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5" w:rsidRPr="0082195F" w:rsidRDefault="002B6BD5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82195F">
        <w:rPr>
          <w:color w:val="000000" w:themeColor="text1"/>
        </w:rPr>
        <w:t>ПРАВИТЕЛЬСТВО КАЛУЖСКОЙ ОБЛАСТИ</w:t>
      </w:r>
    </w:p>
    <w:p w:rsidR="002B6BD5" w:rsidRPr="0082195F" w:rsidRDefault="002B6BD5">
      <w:pPr>
        <w:pStyle w:val="ConsPlusTitle"/>
        <w:jc w:val="both"/>
        <w:rPr>
          <w:color w:val="000000" w:themeColor="text1"/>
        </w:rPr>
      </w:pP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r w:rsidRPr="0082195F">
        <w:rPr>
          <w:color w:val="000000" w:themeColor="text1"/>
        </w:rPr>
        <w:t>ПОСТАНОВЛЕНИЕ</w:t>
      </w: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r w:rsidRPr="0082195F">
        <w:rPr>
          <w:color w:val="000000" w:themeColor="text1"/>
        </w:rPr>
        <w:t>от 22 октября 2020 г. N 816</w:t>
      </w: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r w:rsidRPr="0082195F">
        <w:rPr>
          <w:color w:val="000000" w:themeColor="text1"/>
        </w:rPr>
        <w:t xml:space="preserve">О ВНЕСЕНИИ ИЗМЕНЕНИЙ В ПОСТАНОВЛЕНИЕ ПРАВИТЕЛЬСТВА </w:t>
      </w:r>
      <w:proofErr w:type="gramStart"/>
      <w:r w:rsidRPr="0082195F">
        <w:rPr>
          <w:color w:val="000000" w:themeColor="text1"/>
        </w:rPr>
        <w:t>КАЛУЖСКОЙ</w:t>
      </w:r>
      <w:proofErr w:type="gramEnd"/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r w:rsidRPr="0082195F">
        <w:rPr>
          <w:color w:val="000000" w:themeColor="text1"/>
        </w:rPr>
        <w:t>ОБЛАСТИ ОТ 28.03.2019 N 202 "ОБ УТВЕРЖДЕНИИ ГОСУДАРСТВЕННОЙ</w:t>
      </w: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r w:rsidRPr="0082195F">
        <w:rPr>
          <w:color w:val="000000" w:themeColor="text1"/>
        </w:rPr>
        <w:t>ПРОГРАММЫ КАЛУЖСКОЙ ОБЛАСТИ "ПОДДЕРЖКА РАЗВИТИЯ РОССИЙСКОГО</w:t>
      </w: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r w:rsidRPr="0082195F">
        <w:rPr>
          <w:color w:val="000000" w:themeColor="text1"/>
        </w:rPr>
        <w:t>КАЗАЧЕСТВА НА ТЕРРИТОРИИ КАЛУЖСКОЙ ОБЛАСТИ"</w:t>
      </w:r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proofErr w:type="gramStart"/>
      <w:r w:rsidRPr="0082195F">
        <w:rPr>
          <w:color w:val="000000" w:themeColor="text1"/>
        </w:rPr>
        <w:t>(В РЕД. ПОСТАНОВЛЕНИЯ ПРАВИТЕЛЬСТВА КАЛУЖСКОЙ ОБЛАСТИ</w:t>
      </w:r>
      <w:proofErr w:type="gramEnd"/>
    </w:p>
    <w:p w:rsidR="002B6BD5" w:rsidRPr="0082195F" w:rsidRDefault="002B6BD5">
      <w:pPr>
        <w:pStyle w:val="ConsPlusTitle"/>
        <w:jc w:val="center"/>
        <w:rPr>
          <w:color w:val="000000" w:themeColor="text1"/>
        </w:rPr>
      </w:pPr>
      <w:proofErr w:type="gramStart"/>
      <w:r w:rsidRPr="0082195F">
        <w:rPr>
          <w:color w:val="000000" w:themeColor="text1"/>
        </w:rPr>
        <w:t>ОТ 17.03.2020 N 198)</w:t>
      </w:r>
      <w:proofErr w:type="gramEnd"/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 xml:space="preserve">В </w:t>
      </w:r>
      <w:proofErr w:type="gramStart"/>
      <w:r w:rsidRPr="0082195F">
        <w:rPr>
          <w:color w:val="000000" w:themeColor="text1"/>
        </w:rPr>
        <w:t>соответствии</w:t>
      </w:r>
      <w:proofErr w:type="gramEnd"/>
      <w:r w:rsidRPr="0082195F">
        <w:rPr>
          <w:color w:val="000000" w:themeColor="text1"/>
        </w:rPr>
        <w:t xml:space="preserve"> с Законом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2B6BD5" w:rsidRPr="0082195F" w:rsidRDefault="002B6BD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ПОСТАНОВЛЯЕТ:</w:t>
      </w: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1. Внести в постановление Правительства Калужской области от 28.03.2019 N 202 "Об утверждении государственной программы Калужской области "Поддержка развития российского казачества на территории Калужской области" (в ред. постановления Правительства Калужской области от 17.03.2020 N 198) (далее - постановление) следующие изменения:</w:t>
      </w:r>
    </w:p>
    <w:p w:rsidR="002B6BD5" w:rsidRPr="0082195F" w:rsidRDefault="002B6BD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1.1. В преамбуле постановления после слов "от 18.11.2019 N 724" дополнить словами ", от 08.09.2020 N 700", после слов "от 02.09.2019 N 557" дополнить словами ", от 24.08.2020 N 645".</w:t>
      </w:r>
    </w:p>
    <w:p w:rsidR="002B6BD5" w:rsidRPr="0082195F" w:rsidRDefault="002B6BD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 xml:space="preserve">1.2. В </w:t>
      </w:r>
      <w:proofErr w:type="gramStart"/>
      <w:r w:rsidRPr="0082195F">
        <w:rPr>
          <w:color w:val="000000" w:themeColor="text1"/>
        </w:rPr>
        <w:t>приложении</w:t>
      </w:r>
      <w:proofErr w:type="gramEnd"/>
      <w:r w:rsidRPr="0082195F">
        <w:rPr>
          <w:color w:val="000000" w:themeColor="text1"/>
        </w:rPr>
        <w:t xml:space="preserve"> "Государственная программа Калужской области "Поддержка развития российского казачества на территории Калужской области" к постановлению:</w:t>
      </w:r>
    </w:p>
    <w:p w:rsidR="002B6BD5" w:rsidRPr="0082195F" w:rsidRDefault="002B6BD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1.2.1. Раздел 2 "Индикаторы достижения цели и решения задач государственной программы" изложить в следующей редакции:</w:t>
      </w: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jc w:val="center"/>
        <w:rPr>
          <w:color w:val="000000" w:themeColor="text1"/>
        </w:rPr>
      </w:pPr>
      <w:r w:rsidRPr="0082195F">
        <w:rPr>
          <w:color w:val="000000" w:themeColor="text1"/>
        </w:rPr>
        <w:t>"2. Индикаторы достижения цели и решения задач</w:t>
      </w:r>
    </w:p>
    <w:p w:rsidR="002B6BD5" w:rsidRPr="0082195F" w:rsidRDefault="002B6BD5">
      <w:pPr>
        <w:pStyle w:val="ConsPlusNormal"/>
        <w:jc w:val="center"/>
        <w:rPr>
          <w:color w:val="000000" w:themeColor="text1"/>
        </w:rPr>
      </w:pPr>
      <w:r w:rsidRPr="0082195F">
        <w:rPr>
          <w:color w:val="000000" w:themeColor="text1"/>
        </w:rPr>
        <w:t>государственной программы</w:t>
      </w: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Эффективность реализации государственной программы будет ежегодно оцениваться на основании следующих индикаторов.</w:t>
      </w: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jc w:val="center"/>
        <w:rPr>
          <w:color w:val="000000" w:themeColor="text1"/>
        </w:rPr>
      </w:pPr>
      <w:r w:rsidRPr="0082195F">
        <w:rPr>
          <w:color w:val="000000" w:themeColor="text1"/>
        </w:rPr>
        <w:t>СВЕДЕНИЯ</w:t>
      </w:r>
    </w:p>
    <w:p w:rsidR="002B6BD5" w:rsidRPr="0082195F" w:rsidRDefault="002B6BD5">
      <w:pPr>
        <w:pStyle w:val="ConsPlusNormal"/>
        <w:jc w:val="center"/>
        <w:rPr>
          <w:color w:val="000000" w:themeColor="text1"/>
        </w:rPr>
      </w:pPr>
      <w:r w:rsidRPr="0082195F">
        <w:rPr>
          <w:color w:val="000000" w:themeColor="text1"/>
        </w:rPr>
        <w:t>об индикаторах государственной программы и их значениях</w:t>
      </w: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2195F" w:rsidRPr="0082195F">
        <w:tc>
          <w:tcPr>
            <w:tcW w:w="567" w:type="dxa"/>
            <w:vMerge w:val="restart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 xml:space="preserve">N </w:t>
            </w:r>
            <w:proofErr w:type="gramStart"/>
            <w:r w:rsidRPr="0082195F">
              <w:rPr>
                <w:color w:val="000000" w:themeColor="text1"/>
              </w:rPr>
              <w:t>п</w:t>
            </w:r>
            <w:proofErr w:type="gramEnd"/>
            <w:r w:rsidRPr="0082195F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  <w:vMerge w:val="restart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Наименование индикатора</w:t>
            </w:r>
          </w:p>
        </w:tc>
        <w:tc>
          <w:tcPr>
            <w:tcW w:w="624" w:type="dxa"/>
            <w:vMerge w:val="restart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Ед. изм.</w:t>
            </w:r>
          </w:p>
        </w:tc>
        <w:tc>
          <w:tcPr>
            <w:tcW w:w="5440" w:type="dxa"/>
            <w:gridSpan w:val="8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Значение по годам</w:t>
            </w:r>
          </w:p>
        </w:tc>
      </w:tr>
      <w:tr w:rsidR="0082195F" w:rsidRPr="0082195F">
        <w:tc>
          <w:tcPr>
            <w:tcW w:w="567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2438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624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 w:val="restart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2017</w:t>
            </w:r>
          </w:p>
        </w:tc>
        <w:tc>
          <w:tcPr>
            <w:tcW w:w="680" w:type="dxa"/>
            <w:vMerge w:val="restart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2018</w:t>
            </w:r>
          </w:p>
        </w:tc>
        <w:tc>
          <w:tcPr>
            <w:tcW w:w="4080" w:type="dxa"/>
            <w:gridSpan w:val="6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реализации государственной программы</w:t>
            </w:r>
          </w:p>
        </w:tc>
      </w:tr>
      <w:tr w:rsidR="0082195F" w:rsidRPr="0082195F">
        <w:tc>
          <w:tcPr>
            <w:tcW w:w="567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2438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624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2B6BD5" w:rsidRPr="0082195F" w:rsidRDefault="002B6BD5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2019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2020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2021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2022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2023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2024</w:t>
            </w:r>
          </w:p>
        </w:tc>
      </w:tr>
      <w:tr w:rsidR="0082195F" w:rsidRPr="0082195F">
        <w:tc>
          <w:tcPr>
            <w:tcW w:w="567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2B6BD5" w:rsidRPr="0082195F" w:rsidRDefault="002B6BD5">
            <w:pPr>
              <w:pStyle w:val="ConsPlusNormal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Количество общественных (спортивных, культурных, военно-патриотических и других) мероприятий всех уровней с участием калужского казачества</w:t>
            </w:r>
          </w:p>
        </w:tc>
        <w:tc>
          <w:tcPr>
            <w:tcW w:w="624" w:type="dxa"/>
          </w:tcPr>
          <w:p w:rsidR="002B6BD5" w:rsidRPr="0082195F" w:rsidRDefault="002B6BD5">
            <w:pPr>
              <w:pStyle w:val="ConsPlusNormal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ед.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40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45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50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55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60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65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70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75</w:t>
            </w:r>
          </w:p>
        </w:tc>
      </w:tr>
      <w:tr w:rsidR="002B6BD5" w:rsidRPr="0082195F">
        <w:tc>
          <w:tcPr>
            <w:tcW w:w="567" w:type="dxa"/>
          </w:tcPr>
          <w:p w:rsidR="002B6BD5" w:rsidRPr="0082195F" w:rsidRDefault="002B6BD5">
            <w:pPr>
              <w:pStyle w:val="ConsPlusNormal"/>
              <w:jc w:val="center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38" w:type="dxa"/>
          </w:tcPr>
          <w:p w:rsidR="002B6BD5" w:rsidRPr="0082195F" w:rsidRDefault="002B6BD5">
            <w:pPr>
              <w:pStyle w:val="ConsPlusNormal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Количество казачьих кадетских классов и групп различного профиля, в том числе в составе казачьих кадетских школ, корпусов, учреждений дополнительного образования</w:t>
            </w:r>
          </w:p>
        </w:tc>
        <w:tc>
          <w:tcPr>
            <w:tcW w:w="624" w:type="dxa"/>
          </w:tcPr>
          <w:p w:rsidR="002B6BD5" w:rsidRPr="0082195F" w:rsidRDefault="002B6BD5">
            <w:pPr>
              <w:pStyle w:val="ConsPlusNormal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ед.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6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8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13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9</w:t>
            </w:r>
          </w:p>
        </w:tc>
        <w:tc>
          <w:tcPr>
            <w:tcW w:w="680" w:type="dxa"/>
          </w:tcPr>
          <w:p w:rsidR="002B6BD5" w:rsidRPr="0082195F" w:rsidRDefault="002B6BD5">
            <w:pPr>
              <w:pStyle w:val="ConsPlusNormal"/>
              <w:jc w:val="right"/>
              <w:rPr>
                <w:color w:val="000000" w:themeColor="text1"/>
              </w:rPr>
            </w:pPr>
            <w:r w:rsidRPr="0082195F">
              <w:rPr>
                <w:color w:val="000000" w:themeColor="text1"/>
              </w:rPr>
              <w:t>9</w:t>
            </w:r>
          </w:p>
        </w:tc>
      </w:tr>
    </w:tbl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Методика расчета индикаторов государственной программы утверждена приказом министерства внутренней политики и массовых коммуникаций Калужской области от 25.02.2019 N 19-од "Об утверждении методики расчета индикаторов государственной программы Калужской области "Поддержка развития российского казачества на территории Калужской области"</w:t>
      </w:r>
      <w:proofErr w:type="gramStart"/>
      <w:r w:rsidRPr="0082195F">
        <w:rPr>
          <w:color w:val="000000" w:themeColor="text1"/>
        </w:rPr>
        <w:t>."</w:t>
      </w:r>
      <w:proofErr w:type="gramEnd"/>
      <w:r w:rsidRPr="0082195F">
        <w:rPr>
          <w:color w:val="000000" w:themeColor="text1"/>
        </w:rPr>
        <w:t>.</w:t>
      </w:r>
    </w:p>
    <w:p w:rsidR="002B6BD5" w:rsidRPr="0082195F" w:rsidRDefault="002B6BD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2195F">
        <w:rPr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jc w:val="right"/>
        <w:rPr>
          <w:color w:val="000000" w:themeColor="text1"/>
        </w:rPr>
      </w:pPr>
      <w:r w:rsidRPr="0082195F">
        <w:rPr>
          <w:color w:val="000000" w:themeColor="text1"/>
        </w:rPr>
        <w:t>Губернатор Калужской области</w:t>
      </w:r>
    </w:p>
    <w:p w:rsidR="002B6BD5" w:rsidRPr="0082195F" w:rsidRDefault="002B6BD5">
      <w:pPr>
        <w:pStyle w:val="ConsPlusNormal"/>
        <w:jc w:val="right"/>
        <w:rPr>
          <w:color w:val="000000" w:themeColor="text1"/>
        </w:rPr>
      </w:pPr>
      <w:proofErr w:type="spellStart"/>
      <w:r w:rsidRPr="0082195F">
        <w:rPr>
          <w:color w:val="000000" w:themeColor="text1"/>
        </w:rPr>
        <w:t>В.В.Шапша</w:t>
      </w:r>
      <w:proofErr w:type="spellEnd"/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jc w:val="both"/>
        <w:rPr>
          <w:color w:val="000000" w:themeColor="text1"/>
        </w:rPr>
      </w:pPr>
    </w:p>
    <w:p w:rsidR="002B6BD5" w:rsidRPr="0082195F" w:rsidRDefault="002B6BD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24B79" w:rsidRPr="0082195F" w:rsidRDefault="0082195F">
      <w:pPr>
        <w:rPr>
          <w:color w:val="000000" w:themeColor="text1"/>
        </w:rPr>
      </w:pPr>
    </w:p>
    <w:sectPr w:rsidR="00B24B79" w:rsidRPr="0082195F" w:rsidSect="00FF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5"/>
    <w:rsid w:val="001456CF"/>
    <w:rsid w:val="002B6BD5"/>
    <w:rsid w:val="00517037"/>
    <w:rsid w:val="008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Котарев Роман Юрьевич</dc:creator>
  <cp:lastModifiedBy>fadeev</cp:lastModifiedBy>
  <cp:revision>2</cp:revision>
  <dcterms:created xsi:type="dcterms:W3CDTF">2020-11-19T07:56:00Z</dcterms:created>
  <dcterms:modified xsi:type="dcterms:W3CDTF">2020-11-19T07:56:00Z</dcterms:modified>
</cp:coreProperties>
</file>